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856E4" w14:textId="77777777" w:rsidR="00B1448F" w:rsidRPr="008F79D0" w:rsidRDefault="00B1448F" w:rsidP="00B1448F">
      <w:pPr>
        <w:jc w:val="center"/>
        <w:rPr>
          <w:rFonts w:ascii="Verdana" w:hAnsi="Verdana" w:cs="Arial"/>
          <w:b/>
        </w:rPr>
      </w:pPr>
      <w:bookmarkStart w:id="0" w:name="_GoBack"/>
      <w:bookmarkEnd w:id="0"/>
      <w:r w:rsidRPr="008F79D0">
        <w:rPr>
          <w:rFonts w:ascii="Verdana" w:hAnsi="Verdana" w:cs="Arial"/>
          <w:b/>
        </w:rPr>
        <w:t>Všeobecné podmínky pro činnosti v okolí zabezpečovacích a sdělovacích kabelů ve správě SSZT Hradec Králové</w:t>
      </w:r>
    </w:p>
    <w:p w14:paraId="35BA33D5" w14:textId="77777777" w:rsidR="00B1448F" w:rsidRPr="008F79D0" w:rsidRDefault="00B1448F" w:rsidP="00B1448F">
      <w:pPr>
        <w:rPr>
          <w:rFonts w:ascii="Verdana" w:hAnsi="Verdana" w:cs="Arial"/>
        </w:rPr>
      </w:pPr>
    </w:p>
    <w:p w14:paraId="43634566" w14:textId="01D699E4" w:rsidR="00B1448F" w:rsidRPr="008F79D0" w:rsidRDefault="00B1448F" w:rsidP="00B1448F">
      <w:pPr>
        <w:ind w:firstLine="709"/>
        <w:jc w:val="both"/>
        <w:rPr>
          <w:rFonts w:ascii="Verdana" w:hAnsi="Verdana" w:cs="Arial"/>
        </w:rPr>
      </w:pPr>
      <w:r w:rsidRPr="008F79D0">
        <w:rPr>
          <w:rFonts w:ascii="Verdana" w:hAnsi="Verdana" w:cs="Arial"/>
        </w:rPr>
        <w:t>V zájmovém území předpokládaných prací se nacházejí podzemní zabezpečovací a sdělovací kabely a zabezpečov</w:t>
      </w:r>
      <w:r w:rsidR="008C7754">
        <w:rPr>
          <w:rFonts w:ascii="Verdana" w:hAnsi="Verdana" w:cs="Arial"/>
        </w:rPr>
        <w:t>ací zařízení ve správě Správy železnic, státní organizace</w:t>
      </w:r>
      <w:r w:rsidRPr="008F79D0">
        <w:rPr>
          <w:rFonts w:ascii="Verdana" w:hAnsi="Verdana" w:cs="Arial"/>
        </w:rPr>
        <w:t>, OŘ Hradec Králové, Správy sdělovací a zabezpečovací techniky Hradec Králové (dále jen SSZT HK).</w:t>
      </w:r>
    </w:p>
    <w:p w14:paraId="526A3DC9" w14:textId="4E8FF571" w:rsidR="00B1448F" w:rsidRPr="008F79D0" w:rsidRDefault="00B1448F" w:rsidP="00B1448F">
      <w:pPr>
        <w:ind w:firstLine="709"/>
        <w:jc w:val="both"/>
        <w:rPr>
          <w:rFonts w:ascii="Verdana" w:hAnsi="Verdana" w:cs="Arial"/>
          <w:b/>
          <w:u w:val="single"/>
        </w:rPr>
      </w:pPr>
      <w:r w:rsidRPr="008F79D0">
        <w:rPr>
          <w:rFonts w:ascii="Verdana" w:hAnsi="Verdana" w:cs="Arial"/>
        </w:rPr>
        <w:t xml:space="preserve">Prováděnými pracemi nesmí být poškozovány stávající části venkovního zabezpečovacího a sdělovacího zařízení. Před zahájením prací požádá zhotovitel o vytyčení kabelových tras nacházejících se v místě zamýšlených prací. Vytyčené kabelové trasy jsou chráněny ochranným pásmem ve smyslu zákona </w:t>
      </w:r>
      <w:r w:rsidR="00AE18F8">
        <w:rPr>
          <w:rFonts w:ascii="Verdana" w:hAnsi="Verdana" w:cs="Arial"/>
        </w:rPr>
        <w:t>127/2005</w:t>
      </w:r>
      <w:r w:rsidRPr="008F79D0">
        <w:rPr>
          <w:rFonts w:ascii="Verdana" w:hAnsi="Verdana" w:cs="Arial"/>
        </w:rPr>
        <w:t xml:space="preserve"> Sb. § </w:t>
      </w:r>
      <w:r w:rsidR="00072A3D">
        <w:rPr>
          <w:rFonts w:ascii="Verdana" w:hAnsi="Verdana" w:cs="Arial"/>
        </w:rPr>
        <w:t>102</w:t>
      </w:r>
      <w:r w:rsidRPr="008F79D0">
        <w:rPr>
          <w:rFonts w:ascii="Verdana" w:hAnsi="Verdana" w:cs="Arial"/>
        </w:rPr>
        <w:t>. Vytyčení tras bude provedeno na všech místech požadovaných zhotovitelem. S tímto vytyčením bude zhotoviteli předán „Zápis o vytyčení“. Zástupce zhotovitele si provede označení vytyčené trasy kolíky, ne pouze barvou. Zhotovitel prokazatelně seznámí pracovníky provádějící zemní práce s vytyčenou trasou kabelů a s podmínkami práce v jeho blízkosti. Zahájení zemních prací bude oznámeno pověřenému zástupci S</w:t>
      </w:r>
      <w:r w:rsidR="00FD7B9D">
        <w:rPr>
          <w:rFonts w:ascii="Verdana" w:hAnsi="Verdana" w:cs="Arial"/>
        </w:rPr>
        <w:t>S</w:t>
      </w:r>
      <w:r w:rsidRPr="008F79D0">
        <w:rPr>
          <w:rFonts w:ascii="Verdana" w:hAnsi="Verdana" w:cs="Arial"/>
        </w:rPr>
        <w:t>ZT Hradec Králové, jenž koná dozor nad stavbou. Pokud se v trase nachází pomocná zařízení (kabelový objekt, kabelový rozvaděč, apod.), která jsou součástí kabelů, nesmí s ním být bez vědomí SSZT Hradec Králové jakkoliv manipulováno. SSZT upozorňuje, že při práci v blízkosti kabelu je nutno dodržet platné právní předpisy zejména pak zákon o drahách č. 266/1994 Sb. a ustanovení norem ČSN 73 </w:t>
      </w:r>
      <w:r>
        <w:rPr>
          <w:rFonts w:ascii="Verdana" w:hAnsi="Verdana" w:cs="Arial"/>
        </w:rPr>
        <w:t>6005 a ČSN 73 </w:t>
      </w:r>
      <w:r w:rsidRPr="008F79D0">
        <w:rPr>
          <w:rFonts w:ascii="Verdana" w:hAnsi="Verdana" w:cs="Arial"/>
        </w:rPr>
        <w:t>6133. Veškeré zemní práce probíhající blíže než 1 m od kabelu budou prováděny ručně. Zhotovitel musí dodržovat nad kabelovou trasou zákaz přejíždění těžkými vozidly a jinou mechanizací, dokud nebude provedena ochrana kabelů proti mechanickému poškození. Nad kabelovou trasou musí dodržovat zákaz skládek a budování zařízení, která by znemožňovala přístup ke kabelům. Bez souhlasu SSZT nesnižovat ani nezvyšovat vrstvu zeminy (krytí) nad kabelem. Při křížení by měly být uloženy sdělovací kabely v zemi nebo v povrchových kabelovodech zpravidla pod elektrické kabely silové, ale nad všechny ostatní podzemní sítě. K ochraně podzemních sítí před mechanickým poškozením a ke snížení jiných nežádoucích ovlivnění, musí být při souběhu a křížení mezi kabely a ochrannými konstrukcemi dodrženy nejmenší dovolené vodorovné a svislé vzdálenosti podle ČSN 73 6005.</w:t>
      </w:r>
    </w:p>
    <w:p w14:paraId="50D118CB" w14:textId="5CA27699" w:rsidR="00B1448F" w:rsidRPr="008F79D0" w:rsidRDefault="00B1448F" w:rsidP="00B1448F">
      <w:pPr>
        <w:adjustRightInd w:val="0"/>
        <w:ind w:firstLine="709"/>
        <w:jc w:val="both"/>
        <w:rPr>
          <w:rFonts w:ascii="Verdana" w:hAnsi="Verdana" w:cs="Arial"/>
        </w:rPr>
      </w:pPr>
      <w:r w:rsidRPr="008F79D0">
        <w:rPr>
          <w:rFonts w:ascii="Verdana" w:hAnsi="Verdana" w:cs="Arial"/>
        </w:rPr>
        <w:t>Po případném odkrytí kabelů musí zhotovitel výlukových prací kabely chránit proti prověšení nebo poškození nepovolanou osobou. Při odkrytí a při uložení kabelů do nové kabelové trasy před zakrytím (zaházením) kabelů musí objednatel přizvat zástupce SSZT Hradec Králové ke kontrole, zda není některý kabel viditelně poškozen. Pokud dojde k poškození kabelů při prováděných úpravách pláně, objednatel toto neprodleně ohlásí odpovědnému zástupci S</w:t>
      </w:r>
      <w:r w:rsidR="00FD7B9D">
        <w:rPr>
          <w:rFonts w:ascii="Verdana" w:hAnsi="Verdana" w:cs="Arial"/>
        </w:rPr>
        <w:t>S</w:t>
      </w:r>
      <w:r w:rsidRPr="008F79D0">
        <w:rPr>
          <w:rFonts w:ascii="Verdana" w:hAnsi="Verdana" w:cs="Arial"/>
        </w:rPr>
        <w:t>ZT Hradec Králové.</w:t>
      </w:r>
    </w:p>
    <w:p w14:paraId="00B0F63F" w14:textId="77777777" w:rsidR="00B1448F" w:rsidRPr="008F79D0" w:rsidRDefault="00B1448F" w:rsidP="00B1448F">
      <w:pPr>
        <w:ind w:firstLine="709"/>
        <w:jc w:val="both"/>
        <w:rPr>
          <w:rFonts w:ascii="Verdana" w:hAnsi="Verdana"/>
        </w:rPr>
      </w:pPr>
      <w:r w:rsidRPr="008F79D0">
        <w:rPr>
          <w:rFonts w:ascii="Verdana" w:hAnsi="Verdana" w:cs="Arial"/>
          <w:b/>
          <w:bCs/>
          <w:i/>
          <w:iCs/>
        </w:rPr>
        <w:tab/>
      </w:r>
      <w:r w:rsidRPr="008F79D0">
        <w:rPr>
          <w:rFonts w:ascii="Verdana" w:hAnsi="Verdana" w:cs="Arial"/>
          <w:b/>
          <w:bCs/>
          <w:i/>
          <w:iCs/>
        </w:rPr>
        <w:tab/>
      </w:r>
      <w:r w:rsidRPr="008F79D0">
        <w:rPr>
          <w:rFonts w:ascii="Verdana" w:hAnsi="Verdana"/>
        </w:rPr>
        <w:tab/>
      </w:r>
    </w:p>
    <w:p w14:paraId="1FE381D7" w14:textId="239439DF" w:rsidR="00B1448F" w:rsidRPr="008F79D0" w:rsidRDefault="00B1448F" w:rsidP="00B1448F">
      <w:pPr>
        <w:tabs>
          <w:tab w:val="center" w:pos="6804"/>
        </w:tabs>
        <w:spacing w:after="120" w:line="240" w:lineRule="auto"/>
        <w:rPr>
          <w:rFonts w:ascii="Verdana" w:hAnsi="Verdana" w:cs="Arial"/>
          <w:b/>
        </w:rPr>
      </w:pPr>
      <w:r w:rsidRPr="008F79D0">
        <w:rPr>
          <w:rFonts w:ascii="Verdana" w:hAnsi="Verdana"/>
          <w:b/>
        </w:rPr>
        <w:tab/>
      </w:r>
      <w:r w:rsidRPr="008F79D0">
        <w:rPr>
          <w:rFonts w:ascii="Verdana" w:hAnsi="Verdana" w:cs="Arial"/>
          <w:b/>
        </w:rPr>
        <w:t xml:space="preserve">Ing. </w:t>
      </w:r>
      <w:r w:rsidR="00E45712">
        <w:rPr>
          <w:rFonts w:ascii="Verdana" w:hAnsi="Verdana" w:cs="Arial"/>
          <w:b/>
        </w:rPr>
        <w:t>Petr Albrecht</w:t>
      </w:r>
    </w:p>
    <w:p w14:paraId="75F8DC5C" w14:textId="77777777" w:rsidR="00B1448F" w:rsidRPr="008F79D0" w:rsidRDefault="00B1448F" w:rsidP="00B1448F">
      <w:pPr>
        <w:tabs>
          <w:tab w:val="center" w:pos="6804"/>
        </w:tabs>
        <w:rPr>
          <w:rFonts w:ascii="Verdana" w:hAnsi="Verdana" w:cs="Arial"/>
        </w:rPr>
      </w:pPr>
      <w:r w:rsidRPr="008F79D0">
        <w:rPr>
          <w:rFonts w:ascii="Verdana" w:hAnsi="Verdana" w:cs="Arial"/>
        </w:rPr>
        <w:tab/>
        <w:t>Přednosta SSZT HK</w:t>
      </w:r>
    </w:p>
    <w:p w14:paraId="0A3B235D" w14:textId="77777777" w:rsidR="00B1448F" w:rsidRDefault="00B1448F" w:rsidP="00B45E9E"/>
    <w:p w14:paraId="14F9D588" w14:textId="77777777" w:rsidR="00B45E9E" w:rsidRDefault="00B45E9E" w:rsidP="00B45E9E">
      <w:pPr>
        <w:pStyle w:val="Bezmezer"/>
      </w:pPr>
    </w:p>
    <w:p w14:paraId="14F9D589" w14:textId="77777777" w:rsidR="00B45E9E" w:rsidRDefault="00B45E9E" w:rsidP="00B45E9E">
      <w:pPr>
        <w:pStyle w:val="Bezmezer"/>
      </w:pPr>
    </w:p>
    <w:p w14:paraId="14F9D58A" w14:textId="77777777" w:rsidR="00B45E9E" w:rsidRDefault="00B45E9E" w:rsidP="00B45E9E">
      <w:pPr>
        <w:pStyle w:val="Bezmezer"/>
      </w:pPr>
    </w:p>
    <w:p w14:paraId="14F9D58B" w14:textId="77777777" w:rsidR="00B45E9E" w:rsidRDefault="00B45E9E" w:rsidP="00B45E9E">
      <w:pPr>
        <w:pStyle w:val="Bezmezer"/>
      </w:pPr>
    </w:p>
    <w:p w14:paraId="14F9D58C" w14:textId="77777777" w:rsidR="00B45E9E" w:rsidRDefault="00B45E9E" w:rsidP="00B45E9E">
      <w:pPr>
        <w:pStyle w:val="Bezmezer"/>
      </w:pPr>
    </w:p>
    <w:sectPr w:rsidR="00B45E9E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7E25A" w14:textId="77777777" w:rsidR="00B170D5" w:rsidRDefault="00B170D5" w:rsidP="00962258">
      <w:pPr>
        <w:spacing w:after="0" w:line="240" w:lineRule="auto"/>
      </w:pPr>
      <w:r>
        <w:separator/>
      </w:r>
    </w:p>
  </w:endnote>
  <w:endnote w:type="continuationSeparator" w:id="0">
    <w:p w14:paraId="067B3D7A" w14:textId="77777777" w:rsidR="00B170D5" w:rsidRDefault="00B170D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3C5F1" w14:textId="77777777" w:rsidR="00E82869" w:rsidRDefault="00E8286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4F9D5A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4F9D59E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448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448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4F9D59F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4F9D5A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4F9D5A1" w14:textId="77777777" w:rsidR="00F1715C" w:rsidRDefault="00F1715C" w:rsidP="00D831A3">
          <w:pPr>
            <w:pStyle w:val="Zpat"/>
          </w:pPr>
        </w:p>
      </w:tc>
    </w:tr>
  </w:tbl>
  <w:p w14:paraId="14F9D5A3" w14:textId="77777777" w:rsidR="00F1715C" w:rsidRPr="00B8518B" w:rsidRDefault="00F1715C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4F9D5B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4F9D5AE" w14:textId="0ED0FCE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70D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70D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4F9D5AF" w14:textId="77777777" w:rsidR="00F1715C" w:rsidRDefault="00F1715C" w:rsidP="00460660">
          <w:pPr>
            <w:pStyle w:val="Zpat"/>
          </w:pPr>
          <w:r>
            <w:t>Správa železni</w:t>
          </w:r>
          <w:r w:rsidR="00FE28EC">
            <w:t>c</w:t>
          </w:r>
          <w:r>
            <w:t>, státní organizace</w:t>
          </w:r>
        </w:p>
        <w:p w14:paraId="14F9D5B0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4F9D5B1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4F9D5B2" w14:textId="77777777" w:rsidR="00F1715C" w:rsidRDefault="00F1715C" w:rsidP="00460660">
          <w:pPr>
            <w:pStyle w:val="Zpat"/>
          </w:pPr>
          <w:r>
            <w:t>IČ</w:t>
          </w:r>
          <w:r w:rsidR="00FE28EC">
            <w:t>O</w:t>
          </w:r>
          <w:r>
            <w:t>: 709 94 234 DIČ: CZ 709 94 234</w:t>
          </w:r>
        </w:p>
        <w:p w14:paraId="14F9D5B3" w14:textId="53786CB7" w:rsidR="00F1715C" w:rsidRDefault="00E82869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4F9D5B4" w14:textId="186A99C1" w:rsidR="00B45E9E" w:rsidRPr="00B45E9E" w:rsidRDefault="00B1448F" w:rsidP="00B45E9E">
          <w:pPr>
            <w:pStyle w:val="Zpat"/>
            <w:rPr>
              <w:b/>
            </w:rPr>
          </w:pPr>
          <w:r>
            <w:rPr>
              <w:b/>
            </w:rPr>
            <w:t>Oblastní ředitelství Hradec Králové</w:t>
          </w:r>
        </w:p>
        <w:p w14:paraId="14F9D5B5" w14:textId="594B2C56" w:rsidR="00B45E9E" w:rsidRPr="00B45E9E" w:rsidRDefault="00B1448F" w:rsidP="00B45E9E">
          <w:pPr>
            <w:pStyle w:val="Zpat"/>
            <w:rPr>
              <w:b/>
            </w:rPr>
          </w:pPr>
          <w:r>
            <w:rPr>
              <w:b/>
            </w:rPr>
            <w:t>U Fotochemy 259/8</w:t>
          </w:r>
        </w:p>
        <w:p w14:paraId="14F9D5B6" w14:textId="524E93BC" w:rsidR="00F1715C" w:rsidRDefault="00B1448F" w:rsidP="00B45E9E">
          <w:pPr>
            <w:pStyle w:val="Zpat"/>
          </w:pPr>
          <w:r>
            <w:rPr>
              <w:b/>
            </w:rPr>
            <w:t>501 01 Hradec Králové</w:t>
          </w:r>
        </w:p>
      </w:tc>
    </w:tr>
  </w:tbl>
  <w:p w14:paraId="14F9D5B8" w14:textId="77777777" w:rsidR="00F1715C" w:rsidRPr="00B8518B" w:rsidRDefault="00F1715C" w:rsidP="00460660">
    <w:pPr>
      <w:pStyle w:val="Zpat"/>
      <w:rPr>
        <w:sz w:val="2"/>
        <w:szCs w:val="2"/>
      </w:rPr>
    </w:pPr>
  </w:p>
  <w:p w14:paraId="14F9D5B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39C0B" w14:textId="77777777" w:rsidR="00B170D5" w:rsidRDefault="00B170D5" w:rsidP="00962258">
      <w:pPr>
        <w:spacing w:after="0" w:line="240" w:lineRule="auto"/>
      </w:pPr>
      <w:r>
        <w:separator/>
      </w:r>
    </w:p>
  </w:footnote>
  <w:footnote w:type="continuationSeparator" w:id="0">
    <w:p w14:paraId="21C370D4" w14:textId="77777777" w:rsidR="00B170D5" w:rsidRDefault="00B170D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71554" w14:textId="77777777" w:rsidR="00E82869" w:rsidRDefault="00E8286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F9D59C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4F9D599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4F9D59A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4F9D59B" w14:textId="77777777" w:rsidR="00F1715C" w:rsidRPr="00D6163D" w:rsidRDefault="00F1715C" w:rsidP="00D6163D">
          <w:pPr>
            <w:pStyle w:val="Druhdokumentu"/>
          </w:pPr>
        </w:p>
      </w:tc>
    </w:tr>
  </w:tbl>
  <w:p w14:paraId="14F9D59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F9D5A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4F9D5A4" w14:textId="1FAA7F5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4F9D5A5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4F9D5A6" w14:textId="77777777" w:rsidR="00F1715C" w:rsidRPr="00D6163D" w:rsidRDefault="00F1715C" w:rsidP="00FC6389">
          <w:pPr>
            <w:pStyle w:val="Druhdokumentu"/>
          </w:pPr>
        </w:p>
      </w:tc>
    </w:tr>
    <w:tr w:rsidR="00F64786" w14:paraId="14F9D5AB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14F9D5A8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4F9D5A9" w14:textId="77777777" w:rsidR="00F64786" w:rsidRDefault="00F64786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4F9D5AA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14F9D5AC" w14:textId="6AE44562" w:rsidR="00F1715C" w:rsidRPr="00D6163D" w:rsidRDefault="00FE28EC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4896" behindDoc="0" locked="1" layoutInCell="1" allowOverlap="1" wp14:anchorId="14F9D5BC" wp14:editId="14F9D5BD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F9D5A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4"/>
  </w:num>
  <w:num w:numId="35">
    <w:abstractNumId w:val="1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8"/>
  </w:num>
  <w:num w:numId="41">
    <w:abstractNumId w:val="2"/>
  </w:num>
  <w:num w:numId="42">
    <w:abstractNumId w:val="8"/>
  </w:num>
  <w:num w:numId="43">
    <w:abstractNumId w:val="8"/>
  </w:num>
  <w:num w:numId="44">
    <w:abstractNumId w:val="8"/>
  </w:num>
  <w:num w:numId="4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LockTheme/>
  <w:styleLockQFSet/>
  <w:defaultTabStop w:val="708"/>
  <w:hyphenationZone w:val="425"/>
  <w:doNotShadeFormData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33432"/>
    <w:rsid w:val="000335CC"/>
    <w:rsid w:val="00072A3D"/>
    <w:rsid w:val="00072C1E"/>
    <w:rsid w:val="000B7907"/>
    <w:rsid w:val="000C0429"/>
    <w:rsid w:val="00114472"/>
    <w:rsid w:val="00170EC5"/>
    <w:rsid w:val="001747C1"/>
    <w:rsid w:val="00174EB1"/>
    <w:rsid w:val="0018596A"/>
    <w:rsid w:val="001C4DA0"/>
    <w:rsid w:val="00207DF5"/>
    <w:rsid w:val="0026785D"/>
    <w:rsid w:val="002C31BF"/>
    <w:rsid w:val="002E0CD7"/>
    <w:rsid w:val="002F026B"/>
    <w:rsid w:val="00357BC6"/>
    <w:rsid w:val="003956C6"/>
    <w:rsid w:val="003E75CE"/>
    <w:rsid w:val="0041380F"/>
    <w:rsid w:val="00450F07"/>
    <w:rsid w:val="00453CD3"/>
    <w:rsid w:val="00455BC7"/>
    <w:rsid w:val="00460660"/>
    <w:rsid w:val="00460CCB"/>
    <w:rsid w:val="00477370"/>
    <w:rsid w:val="00486107"/>
    <w:rsid w:val="00491827"/>
    <w:rsid w:val="004926B0"/>
    <w:rsid w:val="004A7C69"/>
    <w:rsid w:val="004C4399"/>
    <w:rsid w:val="004C69ED"/>
    <w:rsid w:val="004C787C"/>
    <w:rsid w:val="004F4B9B"/>
    <w:rsid w:val="00511AB9"/>
    <w:rsid w:val="00523EA7"/>
    <w:rsid w:val="005440E0"/>
    <w:rsid w:val="00551D1F"/>
    <w:rsid w:val="00553375"/>
    <w:rsid w:val="005658A6"/>
    <w:rsid w:val="005722BB"/>
    <w:rsid w:val="005736B7"/>
    <w:rsid w:val="00575E5A"/>
    <w:rsid w:val="00596C7E"/>
    <w:rsid w:val="005A217E"/>
    <w:rsid w:val="005A64E9"/>
    <w:rsid w:val="005B5EE9"/>
    <w:rsid w:val="0061068E"/>
    <w:rsid w:val="00660AD3"/>
    <w:rsid w:val="006A5570"/>
    <w:rsid w:val="006A689C"/>
    <w:rsid w:val="006B3D79"/>
    <w:rsid w:val="006E0578"/>
    <w:rsid w:val="006E314D"/>
    <w:rsid w:val="00710723"/>
    <w:rsid w:val="00723ED1"/>
    <w:rsid w:val="00743525"/>
    <w:rsid w:val="0076286B"/>
    <w:rsid w:val="00764595"/>
    <w:rsid w:val="00766846"/>
    <w:rsid w:val="00766FF3"/>
    <w:rsid w:val="0077673A"/>
    <w:rsid w:val="007846E1"/>
    <w:rsid w:val="007B570C"/>
    <w:rsid w:val="007E4A6E"/>
    <w:rsid w:val="007F56A7"/>
    <w:rsid w:val="007F635D"/>
    <w:rsid w:val="00807059"/>
    <w:rsid w:val="00807DD0"/>
    <w:rsid w:val="00813F11"/>
    <w:rsid w:val="008A3568"/>
    <w:rsid w:val="008C7754"/>
    <w:rsid w:val="008D03B9"/>
    <w:rsid w:val="008F18D6"/>
    <w:rsid w:val="00904780"/>
    <w:rsid w:val="009113A8"/>
    <w:rsid w:val="00922385"/>
    <w:rsid w:val="009223DF"/>
    <w:rsid w:val="00936091"/>
    <w:rsid w:val="00940D8A"/>
    <w:rsid w:val="00962258"/>
    <w:rsid w:val="009678B7"/>
    <w:rsid w:val="00982411"/>
    <w:rsid w:val="00992D9C"/>
    <w:rsid w:val="00996CB8"/>
    <w:rsid w:val="009A7568"/>
    <w:rsid w:val="009B2E97"/>
    <w:rsid w:val="009B72CC"/>
    <w:rsid w:val="009D4BD6"/>
    <w:rsid w:val="009E07F4"/>
    <w:rsid w:val="009F392E"/>
    <w:rsid w:val="00A06AF0"/>
    <w:rsid w:val="00A3510D"/>
    <w:rsid w:val="00A44328"/>
    <w:rsid w:val="00A6177B"/>
    <w:rsid w:val="00A66136"/>
    <w:rsid w:val="00AA4CBB"/>
    <w:rsid w:val="00AA65FA"/>
    <w:rsid w:val="00AA7351"/>
    <w:rsid w:val="00AD056F"/>
    <w:rsid w:val="00AD6731"/>
    <w:rsid w:val="00AE18F8"/>
    <w:rsid w:val="00B07829"/>
    <w:rsid w:val="00B1448F"/>
    <w:rsid w:val="00B15D0D"/>
    <w:rsid w:val="00B170D5"/>
    <w:rsid w:val="00B40FB0"/>
    <w:rsid w:val="00B45E9E"/>
    <w:rsid w:val="00B55F9C"/>
    <w:rsid w:val="00B6300E"/>
    <w:rsid w:val="00B75EE1"/>
    <w:rsid w:val="00B77481"/>
    <w:rsid w:val="00B8518B"/>
    <w:rsid w:val="00BB3740"/>
    <w:rsid w:val="00BD7E91"/>
    <w:rsid w:val="00BF374D"/>
    <w:rsid w:val="00C02D0A"/>
    <w:rsid w:val="00C03A6E"/>
    <w:rsid w:val="00C22E71"/>
    <w:rsid w:val="00C30759"/>
    <w:rsid w:val="00C44F6A"/>
    <w:rsid w:val="00C8207D"/>
    <w:rsid w:val="00CD043B"/>
    <w:rsid w:val="00CD1FC4"/>
    <w:rsid w:val="00CE371D"/>
    <w:rsid w:val="00D02A4D"/>
    <w:rsid w:val="00D21061"/>
    <w:rsid w:val="00D316A7"/>
    <w:rsid w:val="00D4108E"/>
    <w:rsid w:val="00D6163D"/>
    <w:rsid w:val="00D831A3"/>
    <w:rsid w:val="00DA6FFE"/>
    <w:rsid w:val="00DC3110"/>
    <w:rsid w:val="00DD46F3"/>
    <w:rsid w:val="00DD58A6"/>
    <w:rsid w:val="00DE56F2"/>
    <w:rsid w:val="00DF116D"/>
    <w:rsid w:val="00E45712"/>
    <w:rsid w:val="00E824F1"/>
    <w:rsid w:val="00E82869"/>
    <w:rsid w:val="00EB104F"/>
    <w:rsid w:val="00ED14BD"/>
    <w:rsid w:val="00ED3947"/>
    <w:rsid w:val="00F01440"/>
    <w:rsid w:val="00F12DEC"/>
    <w:rsid w:val="00F1715C"/>
    <w:rsid w:val="00F310F8"/>
    <w:rsid w:val="00F35939"/>
    <w:rsid w:val="00F45607"/>
    <w:rsid w:val="00F64786"/>
    <w:rsid w:val="00F659EB"/>
    <w:rsid w:val="00F82AC9"/>
    <w:rsid w:val="00F862D6"/>
    <w:rsid w:val="00F86BA6"/>
    <w:rsid w:val="00FC6389"/>
    <w:rsid w:val="00FD2F51"/>
    <w:rsid w:val="00FD7B9D"/>
    <w:rsid w:val="00FE28EC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9D541"/>
  <w14:defaultImageDpi w14:val="32767"/>
  <w15:docId w15:val="{A206C0E2-153A-4C1E-8844-47739614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6E0BF-80E1-48AF-9A0E-8AECEE10C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917342-ABEB-47B4-9138-F4BA37D26807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CFD5EB-8148-46A1-A8A2-1E635936D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EBD544D-8435-446B-9C7B-FB1D6285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Albrecht Petr, Ing.</dc:creator>
  <cp:lastModifiedBy>Svěcený Jan</cp:lastModifiedBy>
  <cp:revision>2</cp:revision>
  <cp:lastPrinted>2018-07-31T10:21:00Z</cp:lastPrinted>
  <dcterms:created xsi:type="dcterms:W3CDTF">2024-02-15T09:20:00Z</dcterms:created>
  <dcterms:modified xsi:type="dcterms:W3CDTF">2024-02-15T09:20:00Z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